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cappuccina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65-u-3/AB46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Jednoduchá obsluha hostů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odborné učiliště a Střední odborná škola SČMSD, Znojmo, s.r.o. , Přímětická, Znojmo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Komunikativní kompetence,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23. 04. 2019 22:30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naučit žáky správný technologický postup přípravy cappuccina. Žáci budou umět po absolvování KÚ připravit espresso a soustředí se zejména na přípravu pěny z mléka. Součástí úlohy je i správný servis cappuccina.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jsou využívány zejména demonstrativní metody, ukázky, praktické předvedení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komplexní úlohy je/jsou: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odborná terminologie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suroviny pro přípravu cappuccina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technologické vybavení: kávovar, mlýnek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inventář: porcelán, tácek, kávová lžička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servis cappuccina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vychází z PK 65-007-H Jednoduchá obsluha hostů, kdy absolvent po ukončení modulu: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vhodné suroviny v požadovaném množství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adekvátní technologické vybavení a inventář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servíruje nápoj dle jeho charakteru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připravuje pracoviště (1 hodina)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uvede technologické vybavení do provozu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připraví inventář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nachystá suroviny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prostře stůl pro hosta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připravuje nápoj – cappuccino (5 hodin)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volí suroviny v požadovaném množství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použije vhodné technologické vybavení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 servis zvolí správný inventář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dodržuje technologický postup přípravy cappuccina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používá odbornou terminologii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servíruje nápoj dle gastronomických pravidel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uklízí pracoviště (1 hodina)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ošetří a zajistí technologická zařízení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vhodně ošetří a uloží použitý inventář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správně skladuje suroviny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doporučena pro využití v odborném výcviku oboru Kuchař-číšník. Předpokladem pro vstup do modulu je: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znalost pravidel hygieny a BOZP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znalost baristické terminologie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schopnost pojmenovat inventář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schopnost používat technologická zařízení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dovednost připravit espresso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Průběh komplexní úlohy: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vyučující pomocí prezentace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uvede rozdíl mezi cappuccinem a espressem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charakterizuje cappuccino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popíše technologický postup přípravy cappuccina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použije správný inventář pro přípravu cappuccina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předvede přípravu cappuccina včetně šlehání mléka, techniky latte art, dokreslování polevou, kreslení špejlí atp.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s pomocí pracovního listu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upevňují odbornou terminologii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zopakují a upevní získané informace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rozvíjí svoji samostatnost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propojují informace s praktickými úkoly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kontrolují spolu s vyučujícím správnost řešení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praktický úkol žáci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zpracují samostatně za přítomnosti vyučujícího (pod jeho dozorem)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slovně obhajují své pracovní postupy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 případě chyby provedou nápravu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Úlohu lze řešit v odborné učebně nebo na pracovišti sociálního partnera (v reálném provozu).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suroviny: káva, mléko, voda, cukr, skořice nebo jiné zdobicí přísady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technologické vybavení: mlýnek, kávovar, temper, váha, páka, odměrka, teploměr, konvička, knock box – odklepávač, test na tvrdost vody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inventář: porcelán, tácek, kávová lžička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připraví pracoviště baristy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připraví cappuccino dle správného technologického postupu (2x2 porce)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uklidí pracoviště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dodržuje pravidla bezpečnosti a hygieny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úspěšně splní úlohu příprava cappuccina v případě, že: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připravuje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bodů – pracuje zcela samostatně bez dopomoci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body – pracuje váhavě, nejistě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bod – připraví zařízení a inventář s dopomocí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 bodů – není schopen připravit zařízení, připraví nevhodný inventář k provozu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připravuje nápoj – cappuccino (2x2 porce)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bodů – zvolí vhodné suroviny ve správném množství, použije vhodné technologické vybavení, které používá dle zásad bezpečnosti, zvolí správný inventář, bezchybně dodržuje technologický postup přípravy cappuccina, naservíruje nápoj dle gastronomických pravidel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body – v zásadě pracuje bezpečně s drobnou chybou, kterou při upozornění ihned napraví a zdůvodní správný postup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bod – pracuje podle pokynů, sám není schopen pracovat systematicky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 bodů – není schopen připravit ani naservírovat požadovanou objednávku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uklízí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bodů – zcela bezchybně provede postup čištění všech zařízení i inventáře včetně jeho uložení, správně uskladní suroviny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body – pracuje s drobnými nedostatky, které je schopen při upozornění okamžitě napravit a objasnit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bod – podle pokynů provede požadované aktivity, ale nepracuje systematicky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 bodů – není schopen vyčistit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Aby žák splnil komplexní úlohu, musí získat alespoň 9 bodů z 15 možných. Při získání hraničních 8–9 bodů lze přihlédnout i k práci na pracovním listu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VESELÁ, P. </w:t>
      </w:r>
      <w:r>
        <w:rPr>
          <w:i/>
        </w:rPr>
        <w:t xml:space="preserve">Kniha o kávě</w:t>
      </w:r>
      <w:r>
        <w:t xml:space="preserve">. Praha: Smart Press, 2011. ISBN 978-80-87049-34-1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prezentace_ku_priprava_cappuccina.pptx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pl_priprava_cappuccina.docx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pl_priprava_cappuccina-reseni.docx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pu_priprava_cappuccina.docx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pu_priprava_cappuccina-hodnoceni.docx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8852/prezentace_ku_priprava_cappuccina.pptx" TargetMode="External" Id="rId9"/>
  <Relationship Type="http://schemas.openxmlformats.org/officeDocument/2006/relationships/hyperlink" Target="https://dev-nuvis.rails.cz//uploads/mov/attachment/attachment/78853/pl_priprava_cappuccina.docx" TargetMode="External" Id="rId10"/>
  <Relationship Type="http://schemas.openxmlformats.org/officeDocument/2006/relationships/hyperlink" Target="https://dev-nuvis.rails.cz//uploads/mov/attachment/attachment/78854/pl_priprava_cappuccina-reseni.docx" TargetMode="External" Id="rId11"/>
  <Relationship Type="http://schemas.openxmlformats.org/officeDocument/2006/relationships/hyperlink" Target="https://dev-nuvis.rails.cz//uploads/mov/attachment/attachment/78855/pu_priprava_cappuccina.docx" TargetMode="External" Id="rId12"/>
  <Relationship Type="http://schemas.openxmlformats.org/officeDocument/2006/relationships/hyperlink" Target="https://dev-nuvis.rails.cz//uploads/mov/attachment/attachment/78856/pu_priprava_cappuccina-hodnoceni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