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Fyziologické procesy trávení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53 - Zdravotnictví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04. 2019 15:06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seznámit žáky s principem trávení a vstřebávání živin v lidském organismu, jako nedílné součásti každodenní tvorby energie pro činnost všech lidských orgánů, tkání, buněk. Dílčími cíli jsou osvojení teoretických znalostí o trávicí soustavě, jejích orgánech, trávicích enzymech a poruchách trávení. Žáci si tak uvědomují význam pravidelného a racionálního stravování na lidské zdraví, dokáží rozpoznat lehce a hůře stravitelné potraviny nebo pokrmy.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pojmy trávení, trávicí ústrojí a trávicí soustava, dokáže vyjmenovat její dílčí orgány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strukturu a činnost jednotlivých orgánů trávicí soustavy podílející se na trávení a vstřebávání živin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vyjmenuje trávicí enzymy a šťávy, které působí na jednotlivé základní živiny při trávení, popíše průběh jejich trávení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určí faktory, které mají vliv na stravitelnost (rychlejší trávení) konkrétních potravin/pokrmů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vyjmenuje poruchy trávení a vysvětlí jejich příčiny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názorných ukázek k jednotlivým subtématům za použití pracovního sešitu. Používá se např. dataprojektor, TV či PC, fyziologická mapa lidského těla a další pomůcky (obrázky, fotografie, ilustrace, schéma trávicí soustavy, videoukázky). Součástí je týmová práce poznávání orgánů trávicí soustavy včetně jejich správného umístění v lidském tělě.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vedeni k aktivnímu přístupu při výuce, své poznatky a zkušenosti sdílí s ostatními, navzájem se doplňují a podporují. K úspěšnému dosažení výsledků je doporučeno řízené procvičování a pravidelné opakování učiva s využitím názorných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sleduje odborný výklad učitele, prezentaci,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průběžně si vyplňuje zadaný pracovní sešit, učí se z něj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pracuje se získanými informacemi a vybírá si, které využije pro danou problematiku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-spolupracuje s ostatními spolužáky dle pokynů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zdůvodní a obhájí své stanovisko splněného úkolu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uplatňuje konkrétní příklady z reálné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pojmy trávení, trávicí ústrojí a trávicí soustava, dokáže vyjmenovat její dílčí orgány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jednotlivé odborné výrazy, uvědomuje si rozdíly,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vyjmenuje duté a žlázové orgány trávicí soustavy ve správném pořadí, jak na sebe navazují,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zapíše jednotlivé orgány do schématu trávicího systému,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strukturu a činnost jednotlivých orgánů trávicí soustavy podílející se na trávení a vstřebávání živin (3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jednotlivé orgány trávicí soustavy, dokáže je charakterizovat,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činnost jednotlivých orgánů při trávení/ vstřebávání rozložených živin, jejich základní funkce,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postupný průběh trávení v jednotlivých orgánech,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vyjmenuje trávicí enzymy a šťávy, které působí na jednotlivé základní živiny při trávení, popíše průběh jejich trávení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trávení bílkovin, vyjmenuje druhy enzymů a trávicích šťáv, které na jejich trávení působí,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trávení sacharidů, vyjmenuje enzymy a trávicí šťávy, které na jejich trávení působí,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princip trávení tuků, druhy enzymů a trávicích šťáv, které se podílejí na jejich trávení,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určí faktory, které mají vliv na stravitelnost (rychlejší trávení) konkrétních potravin/pokrmů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pojem stravitelnost potravin/pokrmů,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vyjmenuje faktory, které mají vliv na stravitelnost,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určí příklady potravin a pokrmů, které mají dobrou a horší stravitelnost, svůj postoj zdůvodní,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navrhuje alternativní úpravu pokrmů tak, aby byla pro strávníka lépe stravitelná,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vyjmenuje poruchy trávení a vysvětlí jejich příčiny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důvody vedoucí k poruchám trávení,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na příkladech z praxe konkrétní poruchy trávení,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navrhuje preventivní opatření pro eliminaci rizika vzniku poruch trávení.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navazuje na znalost živin, jejich rozdělení a výskyt v potravinách. Vhodná provázanost úlohy je s odborným výcvikem, technologií přípravy pokrmů a předmětem potraviny a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má přesah do navazujícího oboru vzdělání kategorie LO a 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navzájem doplňují, uplatňují své vlastní poznatky a zkušenosti a dochází tak k upevnění nejen odborných znalostí, ale také k rozvíjení komunikačních, sociálních a prezentačních schopností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kombinuje teoretický základ učiva s uváděním dobrých příkladů praxe. Na každé téma navazují konkrétní praktické příklady, se kterými se žáci setkávají v profesním i běžném životě.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Subtéma č. 4 – stravitelnost potravin/pokrmů je zaměřeno na týmovou spolupráci žáků, vzájemné uvádění příkladů a obhajobu svých názorů.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forma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psací potřeby včetně barevných zvýrazňovačů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obrázky/fotografie/schémata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obrázky/fotografie/schémata/odborná kniha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vyplněný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osvojení teoretických znalostí splněním testové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aktivní přístup v hodinách, úroveň správných odpovědí na kladené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správně popsané schéma trávicí soustavy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týmová spolupráce – diskuze, uplatnění komunikačních a prezentačních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úspěšně splnit všechna kritéria hodnocení a očekávaných výsledků učení této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dosahované úrovně průběžného plnění zadaných úkolů, míra aktivizace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ověřujeme teoretické znalosti formou uzavřených a otevřených otázek v písemné či elektronické formě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průběžné, kombinujeme úroveň osvojení teoretických znalostí a ústní obhajobu/postoj či stanovisko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ústního a písemného zkoušení/ověřování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tématy, srozumitelnost, věcná obhajoba vlastního stanoviska.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správně je méně než 35 % všech odpovědí, známka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správně je alespoň 35 % a méně než 50 %, známka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správně je alespoň 50 % a méně než 70 %, známka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správně je alespoň 70 % a méně než 85 %, známka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správně je alespoň 85 % všech odpovědí,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řádná docházka min. 6 hodin výuky,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min. 1 x ústní zkoušení teoretických znalostí (z témat 2, 3, 4 a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min. 1 x písemné ověření znalostí (z témat 1, 2,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odevzdané řádně vyplněné schéma trávicí soustavy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KUDEROVÁ, Libuše. </w:t>
      </w:r>
      <w:r>
        <w:rPr>
          <w:i/>
        </w:rPr>
        <w:t xml:space="preserve">Nauka o výživě pro střední hotelové školy a pro veřejnost</w:t>
      </w:r>
      <w:r>
        <w:t xml:space="preserve">. Praha: Fortuna, 2010. ISBN 80–7168–926–2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ROUBÍK, Lukáš. </w:t>
      </w:r>
      <w:r>
        <w:rPr>
          <w:i/>
        </w:rPr>
        <w:t xml:space="preserve">Moderní výživa ve fitness a silových sportech</w:t>
      </w:r>
      <w:r>
        <w:t xml:space="preserve">. Praha: Erasport, 2018. ISBN 978-80-905685-5-6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Fyziologie-traveni.pptx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pracovni-sesit-zak.docx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pracovni-sesit-pedagog.docx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travici-soustava-ilustracni-schema.docx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schema-organu-travici-soustavy-bez-popisku.docx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traveni-zivin-uloha-pro-tymy-zadani.docx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traveni-zivin-uloha-pro-tymy-reseni.docx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prakticka-uloha-dopln-k-pokrmum-zadani.docx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prakticka-uloha-dopln-k-pokrmum-reseni.docx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prakticke-cviceni-stravitelnost-alternativy.docx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procvicovani-nebo-opakovani-uciva-zak.docx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procvicovani-nebo-opakovani-uciva-pedagog.docx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pisemna-prace-zadani.docx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pisemna-prace-reseni.docx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348/Fyziologie-traveni.pptx" TargetMode="External" Id="rId9"/>
  <Relationship Type="http://schemas.openxmlformats.org/officeDocument/2006/relationships/hyperlink" Target="https://dev-nuvis.rails.cz//uploads/mov/attachment/attachment/82349/pracovni-sesit-zak.docx" TargetMode="External" Id="rId10"/>
  <Relationship Type="http://schemas.openxmlformats.org/officeDocument/2006/relationships/hyperlink" Target="https://dev-nuvis.rails.cz//uploads/mov/attachment/attachment/82350/pracovni-sesit-pedagog.docx" TargetMode="External" Id="rId11"/>
  <Relationship Type="http://schemas.openxmlformats.org/officeDocument/2006/relationships/hyperlink" Target="https://dev-nuvis.rails.cz//uploads/mov/attachment/attachment/82351/travici-soustava-ilustracni-schema.docx" TargetMode="External" Id="rId12"/>
  <Relationship Type="http://schemas.openxmlformats.org/officeDocument/2006/relationships/hyperlink" Target="https://dev-nuvis.rails.cz//uploads/mov/attachment/attachment/82352/schema-organu-travici-soustavy-bez-popisku.docx" TargetMode="External" Id="rId13"/>
  <Relationship Type="http://schemas.openxmlformats.org/officeDocument/2006/relationships/hyperlink" Target="https://dev-nuvis.rails.cz//uploads/mov/attachment/attachment/82353/traveni-zivin-uloha-pro-tymy-zadani.docx" TargetMode="External" Id="rId14"/>
  <Relationship Type="http://schemas.openxmlformats.org/officeDocument/2006/relationships/hyperlink" Target="https://dev-nuvis.rails.cz//uploads/mov/attachment/attachment/82354/traveni-zivin-uloha-pro-tymy-reseni.docx" TargetMode="External" Id="rId15"/>
  <Relationship Type="http://schemas.openxmlformats.org/officeDocument/2006/relationships/hyperlink" Target="https://dev-nuvis.rails.cz//uploads/mov/attachment/attachment/82355/prakticka-uloha-dopln-k-pokrmum-zadani.docx" TargetMode="External" Id="rId16"/>
  <Relationship Type="http://schemas.openxmlformats.org/officeDocument/2006/relationships/hyperlink" Target="https://dev-nuvis.rails.cz//uploads/mov/attachment/attachment/82356/prakticka-uloha-dopln-k-pokrmum-reseni.docx" TargetMode="External" Id="rId17"/>
  <Relationship Type="http://schemas.openxmlformats.org/officeDocument/2006/relationships/hyperlink" Target="https://dev-nuvis.rails.cz//uploads/mov/attachment/attachment/82357/prakticke-cviceni-stravitelnost-alternativy.docx" TargetMode="External" Id="rId18"/>
  <Relationship Type="http://schemas.openxmlformats.org/officeDocument/2006/relationships/hyperlink" Target="https://dev-nuvis.rails.cz//uploads/mov/attachment/attachment/82358/procvicovani-nebo-opakovani-uciva-zak.docx" TargetMode="External" Id="rId19"/>
  <Relationship Type="http://schemas.openxmlformats.org/officeDocument/2006/relationships/hyperlink" Target="https://dev-nuvis.rails.cz//uploads/mov/attachment/attachment/82359/procvicovani-nebo-opakovani-uciva-pedagog.docx" TargetMode="External" Id="rId20"/>
  <Relationship Type="http://schemas.openxmlformats.org/officeDocument/2006/relationships/hyperlink" Target="https://dev-nuvis.rails.cz//uploads/mov/attachment/attachment/82360/pisemna-prace-zadani.docx" TargetMode="External" Id="rId21"/>
  <Relationship Type="http://schemas.openxmlformats.org/officeDocument/2006/relationships/hyperlink" Target="https://dev-nuvis.rails.cz//uploads/mov/attachment/attachment/82361/pisemna-prace-reseni.docx" TargetMode="External" Id="rId22"/>
  <Relationship Type="http://schemas.openxmlformats.org/officeDocument/2006/relationships/hyperlink" Target="https://creativecommons.org/licenses/by-sa/4.0/deed.cs" TargetMode="External" Id="rId2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